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721" w:rsidRPr="000242B2" w:rsidRDefault="00041721" w:rsidP="000417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17404D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О разработке функционала в ГИС «Электронный знак» по выгрузке </w:t>
      </w:r>
      <w:r w:rsidRPr="000242B2">
        <w:rPr>
          <w:rFonts w:ascii="Times New Roman" w:hAnsi="Times New Roman" w:cs="Times New Roman"/>
          <w:b/>
          <w:bCs/>
          <w:color w:val="000000"/>
          <w:sz w:val="30"/>
          <w:szCs w:val="30"/>
        </w:rPr>
        <w:t>GTIN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0242B2"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товаров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,</w:t>
      </w:r>
      <w:r w:rsidRPr="000242B2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ввезенных с территории государств-членов ЕАЭС</w:t>
      </w:r>
    </w:p>
    <w:p w:rsidR="00041721" w:rsidRPr="0017404D" w:rsidRDefault="00041721" w:rsidP="0004172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:rsidR="00041721" w:rsidRDefault="00041721" w:rsidP="0004172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 w:rsidRPr="0017404D">
        <w:rPr>
          <w:sz w:val="30"/>
          <w:szCs w:val="30"/>
          <w:lang w:val="ru-RU"/>
        </w:rPr>
        <w:t xml:space="preserve">Министерство по налогам и сборам информирует, что 26.06.2025 оператором государственной информационной системы маркировки товаров унифицированными контрольными знаками или средствами идентификации (ГИС «Электронный знак») </w:t>
      </w:r>
      <w:r>
        <w:rPr>
          <w:color w:val="000000"/>
          <w:sz w:val="30"/>
          <w:szCs w:val="30"/>
          <w:lang w:val="ru-RU"/>
        </w:rPr>
        <w:t>РУП «Издательство «</w:t>
      </w:r>
      <w:proofErr w:type="spellStart"/>
      <w:r>
        <w:rPr>
          <w:color w:val="000000"/>
          <w:sz w:val="30"/>
          <w:szCs w:val="30"/>
          <w:lang w:val="ru-RU"/>
        </w:rPr>
        <w:t>Белбланкавыд</w:t>
      </w:r>
      <w:proofErr w:type="spellEnd"/>
      <w:r>
        <w:rPr>
          <w:color w:val="000000"/>
          <w:sz w:val="30"/>
          <w:szCs w:val="30"/>
          <w:lang w:val="ru-RU"/>
        </w:rPr>
        <w:t xml:space="preserve">» внедрен в промышленную эксплуатацию функционал, позволяющий субъектам хозяйствования осуществлять выгрузку информации о наименовании товаров и их количестве в разрезе </w:t>
      </w:r>
      <w:r>
        <w:rPr>
          <w:color w:val="000000"/>
          <w:sz w:val="30"/>
          <w:szCs w:val="30"/>
        </w:rPr>
        <w:t>GTIN</w:t>
      </w:r>
      <w:r>
        <w:rPr>
          <w:color w:val="000000"/>
          <w:sz w:val="30"/>
          <w:szCs w:val="30"/>
          <w:lang w:val="ru-RU"/>
        </w:rPr>
        <w:t xml:space="preserve">, ввезенных с территории государств-членов Евразийского экономического союза, для их загрузки во внешние и внутренние базы товаров, в том числе в целях упрощения ведения дифференцированного учета данных о реализуемых товарах. </w:t>
      </w:r>
    </w:p>
    <w:p w:rsidR="00041721" w:rsidRPr="00683730" w:rsidRDefault="00041721" w:rsidP="00041721">
      <w:pPr>
        <w:pStyle w:val="a5"/>
        <w:spacing w:before="0" w:beforeAutospacing="0" w:after="0" w:afterAutospacing="0" w:line="280" w:lineRule="exact"/>
        <w:ind w:firstLine="709"/>
        <w:jc w:val="both"/>
        <w:rPr>
          <w:i/>
          <w:color w:val="000000"/>
          <w:sz w:val="30"/>
          <w:szCs w:val="30"/>
          <w:lang w:val="ru-RU"/>
        </w:rPr>
      </w:pPr>
      <w:proofErr w:type="spellStart"/>
      <w:r w:rsidRPr="00683730">
        <w:rPr>
          <w:i/>
          <w:color w:val="000000"/>
          <w:sz w:val="30"/>
          <w:szCs w:val="30"/>
          <w:lang w:val="ru-RU"/>
        </w:rPr>
        <w:t>Справочно</w:t>
      </w:r>
      <w:proofErr w:type="spellEnd"/>
      <w:r w:rsidRPr="00683730">
        <w:rPr>
          <w:i/>
          <w:color w:val="000000"/>
          <w:sz w:val="30"/>
          <w:szCs w:val="30"/>
          <w:lang w:val="ru-RU"/>
        </w:rPr>
        <w:t xml:space="preserve">. Функционал доступен для </w:t>
      </w:r>
      <w:r>
        <w:rPr>
          <w:i/>
          <w:color w:val="000000"/>
          <w:sz w:val="30"/>
          <w:szCs w:val="30"/>
          <w:lang w:val="ru-RU"/>
        </w:rPr>
        <w:t xml:space="preserve">выгрузки информации о </w:t>
      </w:r>
      <w:r>
        <w:rPr>
          <w:i/>
          <w:color w:val="000000"/>
          <w:sz w:val="30"/>
          <w:szCs w:val="30"/>
        </w:rPr>
        <w:t>GTIN</w:t>
      </w:r>
      <w:r w:rsidRPr="00790162">
        <w:rPr>
          <w:i/>
          <w:color w:val="000000"/>
          <w:sz w:val="30"/>
          <w:szCs w:val="30"/>
          <w:lang w:val="ru-RU"/>
        </w:rPr>
        <w:t xml:space="preserve"> </w:t>
      </w:r>
      <w:r w:rsidRPr="00683730">
        <w:rPr>
          <w:i/>
          <w:color w:val="000000"/>
          <w:sz w:val="30"/>
          <w:szCs w:val="30"/>
          <w:lang w:val="ru-RU"/>
        </w:rPr>
        <w:t>обуви, шин, отдельных товаров легкой промышленности, подлежащих маркировке средствами идентификации в Республике Беларусь.</w:t>
      </w:r>
    </w:p>
    <w:p w:rsidR="00041721" w:rsidRDefault="00041721" w:rsidP="00041721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Порядок действий субъектов хозяйствования для выгрузки </w:t>
      </w:r>
      <w:r w:rsidRPr="00683730">
        <w:rPr>
          <w:color w:val="000000"/>
          <w:sz w:val="30"/>
          <w:szCs w:val="30"/>
          <w:lang w:val="ru-RU"/>
        </w:rPr>
        <w:t>GTIN</w:t>
      </w:r>
      <w:r>
        <w:rPr>
          <w:color w:val="000000"/>
          <w:sz w:val="30"/>
          <w:szCs w:val="30"/>
          <w:lang w:val="ru-RU"/>
        </w:rPr>
        <w:t xml:space="preserve"> описан в подпункте 4.1 пункта 4 раздела </w:t>
      </w:r>
      <w:r w:rsidRPr="00790162">
        <w:rPr>
          <w:color w:val="000000"/>
          <w:sz w:val="30"/>
          <w:szCs w:val="30"/>
          <w:lang w:val="ru-RU"/>
        </w:rPr>
        <w:t xml:space="preserve">4.3.4 </w:t>
      </w:r>
      <w:r>
        <w:rPr>
          <w:color w:val="000000"/>
          <w:sz w:val="30"/>
          <w:szCs w:val="30"/>
          <w:lang w:val="ru-RU"/>
        </w:rPr>
        <w:t>«</w:t>
      </w:r>
      <w:r w:rsidRPr="00790162">
        <w:rPr>
          <w:color w:val="000000"/>
          <w:sz w:val="30"/>
          <w:szCs w:val="30"/>
          <w:lang w:val="ru-RU"/>
        </w:rPr>
        <w:t>Приемка из ЕАЭС</w:t>
      </w:r>
      <w:r>
        <w:rPr>
          <w:color w:val="000000"/>
          <w:sz w:val="30"/>
          <w:szCs w:val="30"/>
          <w:lang w:val="ru-RU"/>
        </w:rPr>
        <w:t>» Инструкции по эксплуатации (</w:t>
      </w:r>
      <w:r w:rsidRPr="00683730">
        <w:rPr>
          <w:color w:val="000000"/>
          <w:sz w:val="30"/>
          <w:szCs w:val="30"/>
          <w:lang w:val="ru-RU"/>
        </w:rPr>
        <w:t>обувь, шины и покрышки, лёгкая промышленность</w:t>
      </w:r>
      <w:r>
        <w:rPr>
          <w:color w:val="000000"/>
          <w:sz w:val="30"/>
          <w:szCs w:val="30"/>
          <w:lang w:val="ru-RU"/>
        </w:rPr>
        <w:t xml:space="preserve">), размещенной на сайте оператора системы маркировки </w:t>
      </w:r>
      <w:proofErr w:type="spellStart"/>
      <w:r>
        <w:rPr>
          <w:color w:val="000000"/>
          <w:sz w:val="30"/>
          <w:szCs w:val="30"/>
        </w:rPr>
        <w:t>datamark</w:t>
      </w:r>
      <w:proofErr w:type="spellEnd"/>
      <w:r>
        <w:rPr>
          <w:color w:val="000000"/>
          <w:sz w:val="30"/>
          <w:szCs w:val="30"/>
          <w:lang w:val="ru-RU"/>
        </w:rPr>
        <w:t>.</w:t>
      </w:r>
      <w:r>
        <w:rPr>
          <w:color w:val="000000"/>
          <w:sz w:val="30"/>
          <w:szCs w:val="30"/>
        </w:rPr>
        <w:t>by</w:t>
      </w:r>
      <w:r>
        <w:rPr>
          <w:color w:val="000000"/>
          <w:sz w:val="30"/>
          <w:szCs w:val="30"/>
          <w:lang w:val="ru-RU"/>
        </w:rPr>
        <w:t xml:space="preserve"> в разделе «Документация»/Инструкции и памятки.</w:t>
      </w:r>
    </w:p>
    <w:p w:rsidR="00FB7ADD" w:rsidRDefault="00FB7ADD">
      <w:bookmarkStart w:id="0" w:name="_GoBack"/>
      <w:bookmarkEnd w:id="0"/>
    </w:p>
    <w:sectPr w:rsidR="00FB7ADD" w:rsidSect="004971E6">
      <w:headerReference w:type="default" r:id="rId4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0110332"/>
      <w:docPartObj>
        <w:docPartGallery w:val="Page Numbers (Top of Page)"/>
        <w:docPartUnique/>
      </w:docPartObj>
    </w:sdtPr>
    <w:sdtEndPr/>
    <w:sdtContent>
      <w:p w:rsidR="00BB6DEC" w:rsidRDefault="0004172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B6DEC" w:rsidRDefault="00041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21"/>
    <w:rsid w:val="00041721"/>
    <w:rsid w:val="00F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7F3D7-D357-4879-86A0-CAA8AEFE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72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21"/>
    <w:rPr>
      <w:kern w:val="2"/>
      <w14:ligatures w14:val="standardContextual"/>
    </w:rPr>
  </w:style>
  <w:style w:type="paragraph" w:styleId="a5">
    <w:name w:val="Normal (Web)"/>
    <w:basedOn w:val="a"/>
    <w:uiPriority w:val="99"/>
    <w:semiHidden/>
    <w:unhideWhenUsed/>
    <w:rsid w:val="00041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2025-07-10T07:00:00Z</dcterms:created>
  <dcterms:modified xsi:type="dcterms:W3CDTF">2025-07-10T07:00:00Z</dcterms:modified>
</cp:coreProperties>
</file>